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  <w:r w:rsidRPr="009C56EC">
        <w:rPr>
          <w:rFonts w:ascii="Arial" w:eastAsia="Times New Roman" w:hAnsi="Arial" w:cs="Arial"/>
          <w:b/>
          <w:caps/>
          <w:lang w:eastAsia="nl-NL"/>
        </w:rPr>
        <w:t>Чек-лист</w:t>
      </w:r>
    </w:p>
    <w:p w:rsidR="009C56EC" w:rsidRPr="009C56EC" w:rsidRDefault="009C56EC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</w:p>
    <w:p w:rsidR="00ED2450" w:rsidRPr="009C56EC" w:rsidRDefault="00750329" w:rsidP="00ED2450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  <w:r>
        <w:rPr>
          <w:rFonts w:ascii="Arial" w:eastAsia="Times New Roman" w:hAnsi="Arial" w:cs="Arial"/>
          <w:lang w:eastAsia="nl-NL"/>
        </w:rPr>
        <w:t>о</w:t>
      </w:r>
      <w:r w:rsidR="00ED2450" w:rsidRPr="009C56EC">
        <w:rPr>
          <w:rFonts w:ascii="Arial" w:eastAsia="Times New Roman" w:hAnsi="Arial" w:cs="Arial"/>
          <w:lang w:eastAsia="nl-NL"/>
        </w:rPr>
        <w:t>ценки</w:t>
      </w:r>
      <w:r w:rsidR="007507C6">
        <w:rPr>
          <w:rFonts w:ascii="Arial" w:eastAsia="Times New Roman" w:hAnsi="Arial" w:cs="Arial"/>
          <w:caps/>
          <w:lang w:eastAsia="nl-NL"/>
        </w:rPr>
        <w:t xml:space="preserve"> </w:t>
      </w:r>
      <w:r w:rsidR="00541BB6">
        <w:rPr>
          <w:rFonts w:ascii="Arial" w:eastAsia="Times New Roman" w:hAnsi="Arial" w:cs="Arial"/>
          <w:lang w:eastAsia="nl-NL"/>
        </w:rPr>
        <w:t xml:space="preserve">качества </w:t>
      </w:r>
      <w:r w:rsidR="00541BB6" w:rsidRPr="007507C6">
        <w:rPr>
          <w:rFonts w:ascii="Arial" w:eastAsia="Times New Roman" w:hAnsi="Arial" w:cs="Arial"/>
          <w:lang w:eastAsia="nl-NL"/>
        </w:rPr>
        <w:t>монтаж</w:t>
      </w:r>
      <w:r w:rsidR="00541BB6">
        <w:rPr>
          <w:rFonts w:ascii="Arial" w:eastAsia="Times New Roman" w:hAnsi="Arial" w:cs="Arial"/>
          <w:lang w:eastAsia="nl-NL"/>
        </w:rPr>
        <w:t>а</w:t>
      </w:r>
      <w:r w:rsidR="00541BB6" w:rsidRPr="00F513A4">
        <w:rPr>
          <w:rFonts w:ascii="Arial" w:eastAsia="Times New Roman" w:hAnsi="Arial" w:cs="Arial"/>
          <w:lang w:eastAsia="nl-NL"/>
        </w:rPr>
        <w:t xml:space="preserve"> </w:t>
      </w:r>
      <w:r w:rsidR="00C702A4">
        <w:rPr>
          <w:rFonts w:ascii="Arial" w:eastAsia="Times New Roman" w:hAnsi="Arial" w:cs="Arial"/>
          <w:lang w:eastAsia="nl-NL"/>
        </w:rPr>
        <w:t>электродвигателя</w:t>
      </w:r>
    </w:p>
    <w:p w:rsidR="00ED2450" w:rsidRPr="00B14639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«___»_____________20___г.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368DC" w:rsidTr="00207EB3">
        <w:tc>
          <w:tcPr>
            <w:tcW w:w="2906" w:type="dxa"/>
            <w:vAlign w:val="center"/>
          </w:tcPr>
          <w:p w:rsidR="002368DC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2368DC" w:rsidRPr="0077563D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2368DC" w:rsidRDefault="002368DC" w:rsidP="002368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769" w:type="dxa"/>
        <w:tblInd w:w="-5" w:type="dxa"/>
        <w:tblLook w:val="04A0" w:firstRow="1" w:lastRow="0" w:firstColumn="1" w:lastColumn="0" w:noHBand="0" w:noVBand="1"/>
      </w:tblPr>
      <w:tblGrid>
        <w:gridCol w:w="6062"/>
        <w:gridCol w:w="709"/>
        <w:gridCol w:w="567"/>
        <w:gridCol w:w="567"/>
        <w:gridCol w:w="1846"/>
        <w:gridCol w:w="18"/>
      </w:tblGrid>
      <w:tr w:rsidR="00ED697E" w:rsidRPr="00ED2450" w:rsidTr="002368DC">
        <w:trPr>
          <w:gridAfter w:val="1"/>
          <w:wAfter w:w="18" w:type="dxa"/>
          <w:tblHeader/>
        </w:trPr>
        <w:tc>
          <w:tcPr>
            <w:tcW w:w="6062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ED2450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7A29BC" w:rsidRPr="00ED2450" w:rsidTr="002368DC">
        <w:trPr>
          <w:trHeight w:val="297"/>
        </w:trPr>
        <w:tc>
          <w:tcPr>
            <w:tcW w:w="9769" w:type="dxa"/>
            <w:gridSpan w:val="6"/>
            <w:shd w:val="clear" w:color="auto" w:fill="auto"/>
            <w:vAlign w:val="center"/>
          </w:tcPr>
          <w:p w:rsidR="00ED697E" w:rsidRPr="00ED2450" w:rsidRDefault="00F23BC2" w:rsidP="009C56EC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C56EC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9C56EC" w:rsidRPr="009C56EC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C56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4677" w:rsidRPr="009C56EC">
              <w:rPr>
                <w:rFonts w:ascii="Arial" w:hAnsi="Arial" w:cs="Arial"/>
                <w:b/>
                <w:sz w:val="20"/>
                <w:szCs w:val="20"/>
              </w:rPr>
              <w:t xml:space="preserve">Подготовительные работы </w:t>
            </w:r>
          </w:p>
        </w:tc>
      </w:tr>
      <w:tr w:rsidR="00B32565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B32565" w:rsidRDefault="00B32565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D16872">
              <w:rPr>
                <w:rFonts w:ascii="Arial" w:hAnsi="Arial" w:cs="Arial"/>
                <w:sz w:val="20"/>
                <w:szCs w:val="20"/>
              </w:rPr>
              <w:t>Наличие актуальной версии РД</w:t>
            </w:r>
          </w:p>
        </w:tc>
        <w:tc>
          <w:tcPr>
            <w:tcW w:w="709" w:type="dxa"/>
            <w:shd w:val="clear" w:color="auto" w:fill="auto"/>
          </w:tcPr>
          <w:p w:rsidR="00B32565" w:rsidRPr="00ED2450" w:rsidRDefault="00B32565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B32565" w:rsidRPr="00ED2450" w:rsidRDefault="00B32565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B32565" w:rsidRPr="00ED2450" w:rsidRDefault="00B32565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B32565" w:rsidRPr="00ED2450" w:rsidRDefault="00B32565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D16872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Соответствующий план производства работ или соответствующие технологические карты на проведения работ согласованы в соответствующем порядке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703FB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ED697E" w:rsidRPr="00E81B9F" w:rsidRDefault="00F70EAB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Акт </w:t>
            </w:r>
            <w:r w:rsidRPr="0007240C">
              <w:rPr>
                <w:rFonts w:ascii="Arial" w:hAnsi="Arial" w:cs="Arial"/>
                <w:sz w:val="20"/>
                <w:szCs w:val="20"/>
              </w:rPr>
              <w:t xml:space="preserve">готовности </w:t>
            </w:r>
            <w:r>
              <w:rPr>
                <w:rFonts w:ascii="Arial" w:hAnsi="Arial" w:cs="Arial"/>
                <w:sz w:val="20"/>
                <w:szCs w:val="20"/>
              </w:rPr>
              <w:t xml:space="preserve">строительной части помещений (сооружений) к производству электромонтажных работ </w:t>
            </w:r>
            <w:r w:rsidR="007507C6" w:rsidRPr="007507C6">
              <w:rPr>
                <w:rFonts w:ascii="Arial" w:hAnsi="Arial" w:cs="Arial"/>
                <w:sz w:val="20"/>
                <w:szCs w:val="20"/>
              </w:rPr>
              <w:t>подписан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7507C6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Соответствующие акты о результатах проверки изделий (акты входного контроля) подписаны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7507C6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7507C6">
              <w:rPr>
                <w:rFonts w:ascii="Arial" w:hAnsi="Arial" w:cs="Arial"/>
                <w:sz w:val="20"/>
                <w:szCs w:val="20"/>
              </w:rPr>
              <w:t>Соответствие применяемых материалов спецификации РД.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A7543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FA7543" w:rsidRDefault="00FA7543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Предыдущие этапы работ соответствующим образом приняты и сданы</w:t>
            </w:r>
          </w:p>
          <w:p w:rsidR="00B32565" w:rsidRDefault="00B32565" w:rsidP="00B32565">
            <w:pPr>
              <w:pStyle w:val="aa"/>
              <w:numPr>
                <w:ilvl w:val="0"/>
                <w:numId w:val="16"/>
              </w:numPr>
              <w:ind w:left="37" w:firstLine="142"/>
              <w:rPr>
                <w:rFonts w:ascii="Arial" w:hAnsi="Arial" w:cs="Arial"/>
                <w:sz w:val="20"/>
                <w:szCs w:val="20"/>
              </w:rPr>
            </w:pPr>
            <w:r w:rsidRPr="00B32565">
              <w:rPr>
                <w:rFonts w:ascii="Arial" w:hAnsi="Arial" w:cs="Arial"/>
                <w:sz w:val="20"/>
                <w:szCs w:val="20"/>
              </w:rPr>
              <w:t>Проверить правильность отметки, положение, высоту осевой линии и горизонтальной поверхности фундамента</w:t>
            </w:r>
            <w:r w:rsidR="00970AC3">
              <w:rPr>
                <w:rFonts w:ascii="Arial" w:hAnsi="Arial" w:cs="Arial"/>
                <w:sz w:val="20"/>
                <w:szCs w:val="20"/>
              </w:rPr>
              <w:t>. Проверить акт выполненных работ</w:t>
            </w:r>
            <w:r w:rsidR="008A036C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702A4" w:rsidRDefault="00B32565" w:rsidP="00541BB6">
            <w:pPr>
              <w:pStyle w:val="aa"/>
              <w:numPr>
                <w:ilvl w:val="0"/>
                <w:numId w:val="16"/>
              </w:numPr>
              <w:ind w:left="37" w:firstLine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Проверить закладные стальные изделия, отверстия, и т.п. </w:t>
            </w:r>
            <w:r w:rsidR="008A036C">
              <w:rPr>
                <w:rFonts w:ascii="Arial" w:hAnsi="Arial" w:cs="Arial"/>
                <w:sz w:val="20"/>
                <w:szCs w:val="20"/>
              </w:rPr>
              <w:t>требованиям РД и инструкциям завода-изготовителя (при проверке следует учитывать последовательность работ)</w:t>
            </w:r>
            <w:r w:rsidR="00541BB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0AC3" w:rsidRPr="00541BB6" w:rsidRDefault="00970AC3" w:rsidP="00541BB6">
            <w:pPr>
              <w:pStyle w:val="aa"/>
              <w:numPr>
                <w:ilvl w:val="0"/>
                <w:numId w:val="16"/>
              </w:numPr>
              <w:ind w:left="37" w:firstLine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все иные предыдущие этапы работ, влияющие на качество монтажа электродвигателя, соответствующим образом приняты и сданы</w:t>
            </w:r>
          </w:p>
        </w:tc>
        <w:tc>
          <w:tcPr>
            <w:tcW w:w="709" w:type="dxa"/>
            <w:shd w:val="clear" w:color="auto" w:fill="auto"/>
          </w:tcPr>
          <w:p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:rsidTr="00016A8C">
        <w:trPr>
          <w:gridAfter w:val="1"/>
          <w:wAfter w:w="18" w:type="dxa"/>
          <w:trHeight w:val="417"/>
        </w:trPr>
        <w:tc>
          <w:tcPr>
            <w:tcW w:w="9751" w:type="dxa"/>
            <w:gridSpan w:val="5"/>
            <w:shd w:val="clear" w:color="auto" w:fill="auto"/>
            <w:vAlign w:val="center"/>
          </w:tcPr>
          <w:p w:rsidR="007507C6" w:rsidRPr="007507C6" w:rsidRDefault="00F70EAB" w:rsidP="00F70EAB">
            <w:pPr>
              <w:jc w:val="center"/>
              <w:rPr>
                <w:rFonts w:ascii="Arial" w:hAnsi="Arial" w:cs="Arial"/>
                <w:b/>
                <w:bCs/>
                <w:color w:val="4BACC6" w:themeColor="accent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Б. </w:t>
            </w:r>
            <w:r w:rsidR="007507C6" w:rsidRPr="007507C6">
              <w:rPr>
                <w:rFonts w:ascii="Arial" w:hAnsi="Arial" w:cs="Arial"/>
                <w:b/>
                <w:bCs/>
                <w:sz w:val="20"/>
                <w:szCs w:val="20"/>
              </w:rPr>
              <w:t>Монтаж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91F18">
              <w:rPr>
                <w:rFonts w:ascii="Arial" w:hAnsi="Arial" w:cs="Arial"/>
                <w:b/>
                <w:bCs/>
                <w:sz w:val="20"/>
                <w:szCs w:val="20"/>
              </w:rPr>
              <w:t>электродвигателя</w:t>
            </w:r>
          </w:p>
        </w:tc>
      </w:tr>
      <w:tr w:rsidR="003347A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347A2" w:rsidRPr="009C3327" w:rsidRDefault="00F70EAB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шильдик, заводскую табличку оборудования</w:t>
            </w:r>
          </w:p>
        </w:tc>
        <w:tc>
          <w:tcPr>
            <w:tcW w:w="709" w:type="dxa"/>
            <w:shd w:val="clear" w:color="auto" w:fill="auto"/>
          </w:tcPr>
          <w:p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24AD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24AD" w:rsidRPr="00F513A4" w:rsidRDefault="00F70EAB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бирку оборудования</w:t>
            </w:r>
          </w:p>
        </w:tc>
        <w:tc>
          <w:tcPr>
            <w:tcW w:w="709" w:type="dxa"/>
            <w:shd w:val="clear" w:color="auto" w:fill="auto"/>
          </w:tcPr>
          <w:p w:rsidR="00D124AD" w:rsidRPr="00ED2450" w:rsidRDefault="00D124AD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24AD" w:rsidRPr="00ED2450" w:rsidRDefault="00D124AD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24AD" w:rsidRPr="00ED2450" w:rsidRDefault="00D124AD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24AD" w:rsidRPr="00ED2450" w:rsidRDefault="00D124AD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513A4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F513A4" w:rsidRPr="00F513A4" w:rsidRDefault="00F70EAB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 в правильности и полноте маркировки</w:t>
            </w:r>
          </w:p>
        </w:tc>
        <w:tc>
          <w:tcPr>
            <w:tcW w:w="709" w:type="dxa"/>
            <w:shd w:val="clear" w:color="auto" w:fill="auto"/>
          </w:tcPr>
          <w:p w:rsidR="00F513A4" w:rsidRPr="00ED2450" w:rsidRDefault="00F513A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F513A4" w:rsidRPr="00ED2450" w:rsidRDefault="00F513A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513A4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F513A4" w:rsidRPr="00F513A4" w:rsidRDefault="00F70EAB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Место </w:t>
            </w:r>
            <w:r w:rsidR="00C702A4">
              <w:rPr>
                <w:rFonts w:ascii="Arial" w:hAnsi="Arial" w:cs="Arial"/>
                <w:sz w:val="20"/>
                <w:szCs w:val="20"/>
              </w:rPr>
              <w:t xml:space="preserve">установки </w:t>
            </w:r>
            <w:r>
              <w:rPr>
                <w:rFonts w:ascii="Arial" w:hAnsi="Arial" w:cs="Arial"/>
                <w:sz w:val="20"/>
                <w:szCs w:val="20"/>
              </w:rPr>
              <w:t>оборудования соответствует РД</w:t>
            </w:r>
          </w:p>
        </w:tc>
        <w:tc>
          <w:tcPr>
            <w:tcW w:w="709" w:type="dxa"/>
            <w:shd w:val="clear" w:color="auto" w:fill="auto"/>
          </w:tcPr>
          <w:p w:rsidR="00F513A4" w:rsidRPr="00ED2450" w:rsidRDefault="00F513A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F513A4" w:rsidRPr="00ED2450" w:rsidRDefault="00F513A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507C6" w:rsidRPr="00157E63" w:rsidRDefault="00F70EAB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правильность цвета лакокрасочного покрытия и отсутствие повреждения лакокрасочного покрытия (царапин)</w:t>
            </w:r>
          </w:p>
        </w:tc>
        <w:tc>
          <w:tcPr>
            <w:tcW w:w="709" w:type="dxa"/>
            <w:shd w:val="clear" w:color="auto" w:fill="auto"/>
          </w:tcPr>
          <w:p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24AD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24AD" w:rsidRDefault="00B32565" w:rsidP="00B62424">
            <w:pPr>
              <w:rPr>
                <w:rFonts w:ascii="Arial" w:hAnsi="Arial" w:cs="Arial"/>
                <w:sz w:val="20"/>
                <w:szCs w:val="20"/>
              </w:rPr>
            </w:pPr>
            <w:r w:rsidRPr="00B32565">
              <w:rPr>
                <w:rFonts w:ascii="Arial" w:hAnsi="Arial" w:cs="Arial"/>
                <w:sz w:val="20"/>
                <w:szCs w:val="20"/>
              </w:rPr>
              <w:t xml:space="preserve">Проверить местоположение, ориентацию, </w:t>
            </w:r>
            <w:r w:rsidR="008A036C" w:rsidRPr="008A036C">
              <w:rPr>
                <w:rFonts w:ascii="Arial" w:hAnsi="Arial" w:cs="Arial"/>
                <w:sz w:val="20"/>
                <w:szCs w:val="20"/>
              </w:rPr>
              <w:t>нивелирование и закрепление</w:t>
            </w:r>
            <w:r w:rsidRPr="00B325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02A4">
              <w:rPr>
                <w:rFonts w:ascii="Arial" w:hAnsi="Arial" w:cs="Arial"/>
                <w:sz w:val="20"/>
                <w:szCs w:val="20"/>
              </w:rPr>
              <w:t>электродвигателя</w:t>
            </w:r>
            <w:r w:rsidRPr="00B3256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D124AD" w:rsidRPr="00ED2450" w:rsidRDefault="00D124AD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24AD" w:rsidRPr="00ED2450" w:rsidRDefault="00D124AD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24AD" w:rsidRPr="00ED2450" w:rsidRDefault="00D124AD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24AD" w:rsidRPr="00ED2450" w:rsidRDefault="00D124AD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513A4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F513A4" w:rsidRDefault="00F70EAB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Убедиться, что болтовые соединения затянуты в соответствии с </w:t>
            </w:r>
            <w:r w:rsidR="00970AC3">
              <w:rPr>
                <w:rFonts w:ascii="Arial" w:hAnsi="Arial" w:cs="Arial"/>
                <w:sz w:val="20"/>
                <w:szCs w:val="20"/>
              </w:rPr>
              <w:t>требованиями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завода-изготовителя и требованиям РД</w:t>
            </w:r>
          </w:p>
        </w:tc>
        <w:tc>
          <w:tcPr>
            <w:tcW w:w="709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702A4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C702A4" w:rsidRDefault="00C702A4" w:rsidP="00B62424">
            <w:pPr>
              <w:rPr>
                <w:rFonts w:ascii="Arial" w:hAnsi="Arial" w:cs="Arial"/>
                <w:sz w:val="20"/>
                <w:szCs w:val="20"/>
              </w:rPr>
            </w:pPr>
            <w:r w:rsidRPr="00C702A4">
              <w:rPr>
                <w:rFonts w:ascii="Arial" w:hAnsi="Arial" w:cs="Arial"/>
                <w:sz w:val="20"/>
                <w:szCs w:val="20"/>
              </w:rPr>
              <w:t>Убедиться, что электродвигатели, установленные в опасной зоне</w:t>
            </w:r>
            <w:r w:rsidR="00970AC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имеют соответствующие сертификаты</w:t>
            </w:r>
          </w:p>
        </w:tc>
        <w:tc>
          <w:tcPr>
            <w:tcW w:w="709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702A4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C702A4" w:rsidRDefault="00C702A4" w:rsidP="00B62424">
            <w:pPr>
              <w:rPr>
                <w:rFonts w:ascii="Arial" w:hAnsi="Arial" w:cs="Arial"/>
                <w:sz w:val="20"/>
                <w:szCs w:val="20"/>
              </w:rPr>
            </w:pPr>
            <w:r w:rsidRPr="00C702A4">
              <w:rPr>
                <w:rFonts w:ascii="Arial" w:hAnsi="Arial" w:cs="Arial"/>
                <w:sz w:val="20"/>
                <w:szCs w:val="20"/>
              </w:rPr>
              <w:t>Проверить установку заземления. Убедиться, что заземление внутри клеммной коробки двигателя выполнено и соответствует утвержденным чертежам и рекомендациям производителя</w:t>
            </w:r>
          </w:p>
        </w:tc>
        <w:tc>
          <w:tcPr>
            <w:tcW w:w="709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702A4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91F18" w:rsidRDefault="00791F18" w:rsidP="00B62424">
            <w:pPr>
              <w:rPr>
                <w:rFonts w:ascii="Arial" w:hAnsi="Arial" w:cs="Arial"/>
                <w:sz w:val="20"/>
                <w:szCs w:val="20"/>
              </w:rPr>
            </w:pPr>
            <w:r w:rsidRPr="00791F18">
              <w:rPr>
                <w:rFonts w:ascii="Arial" w:hAnsi="Arial" w:cs="Arial"/>
                <w:sz w:val="20"/>
                <w:szCs w:val="20"/>
              </w:rPr>
              <w:t xml:space="preserve">Убедиться, что кабельные вводы, которые установлены в опасных зонах, имеют правильный </w:t>
            </w:r>
            <w:r>
              <w:rPr>
                <w:rFonts w:ascii="Arial" w:hAnsi="Arial" w:cs="Arial"/>
                <w:sz w:val="20"/>
                <w:szCs w:val="20"/>
              </w:rPr>
              <w:t>тип</w:t>
            </w:r>
            <w:r w:rsidRPr="00791F1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702A4" w:rsidRDefault="00791F18" w:rsidP="00B62424">
            <w:pPr>
              <w:rPr>
                <w:rFonts w:ascii="Arial" w:hAnsi="Arial" w:cs="Arial"/>
                <w:sz w:val="20"/>
                <w:szCs w:val="20"/>
              </w:rPr>
            </w:pPr>
            <w:r w:rsidRPr="00791F18">
              <w:rPr>
                <w:rFonts w:ascii="Arial" w:hAnsi="Arial" w:cs="Arial"/>
                <w:sz w:val="20"/>
                <w:szCs w:val="20"/>
              </w:rPr>
              <w:t>Проверить герметичность вводов.</w:t>
            </w:r>
          </w:p>
        </w:tc>
        <w:tc>
          <w:tcPr>
            <w:tcW w:w="709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702A4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C702A4" w:rsidRDefault="00791F18" w:rsidP="00B62424">
            <w:pPr>
              <w:rPr>
                <w:rFonts w:ascii="Arial" w:hAnsi="Arial" w:cs="Arial"/>
                <w:sz w:val="20"/>
                <w:szCs w:val="20"/>
              </w:rPr>
            </w:pPr>
            <w:r w:rsidRPr="00791F18">
              <w:rPr>
                <w:rFonts w:ascii="Arial" w:hAnsi="Arial" w:cs="Arial"/>
                <w:sz w:val="20"/>
                <w:szCs w:val="20"/>
              </w:rPr>
              <w:t>Проверить предупреждающие таблички и инструкции по эксплуатации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</w:p>
        </w:tc>
        <w:tc>
          <w:tcPr>
            <w:tcW w:w="709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702A4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C702A4" w:rsidRDefault="00791F18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791F18">
              <w:rPr>
                <w:rFonts w:ascii="Arial" w:hAnsi="Arial" w:cs="Arial"/>
                <w:sz w:val="20"/>
                <w:szCs w:val="20"/>
              </w:rPr>
              <w:t xml:space="preserve">роверить соединение обмотки статора (соединение звезда или треугольник) согласно инструкции </w:t>
            </w:r>
            <w:r>
              <w:rPr>
                <w:rFonts w:ascii="Arial" w:hAnsi="Arial" w:cs="Arial"/>
                <w:sz w:val="20"/>
                <w:szCs w:val="20"/>
              </w:rPr>
              <w:t>завода-изготовителя и РД</w:t>
            </w:r>
          </w:p>
        </w:tc>
        <w:tc>
          <w:tcPr>
            <w:tcW w:w="709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702A4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C702A4" w:rsidRDefault="00970AC3" w:rsidP="00B62424">
            <w:pPr>
              <w:rPr>
                <w:rFonts w:ascii="Arial" w:hAnsi="Arial" w:cs="Arial"/>
                <w:sz w:val="20"/>
                <w:szCs w:val="20"/>
              </w:rPr>
            </w:pPr>
            <w:r w:rsidRPr="00C702A4">
              <w:rPr>
                <w:rFonts w:ascii="Arial" w:hAnsi="Arial" w:cs="Arial"/>
                <w:sz w:val="20"/>
                <w:szCs w:val="20"/>
              </w:rPr>
              <w:t xml:space="preserve">Убедиться, что электродвигатели собраны и установлены в соответствии с </w:t>
            </w:r>
            <w:r>
              <w:rPr>
                <w:rFonts w:ascii="Arial" w:hAnsi="Arial" w:cs="Arial"/>
                <w:sz w:val="20"/>
                <w:szCs w:val="20"/>
              </w:rPr>
              <w:t>РД</w:t>
            </w:r>
            <w:r w:rsidRPr="00C702A4">
              <w:rPr>
                <w:rFonts w:ascii="Arial" w:hAnsi="Arial" w:cs="Arial"/>
                <w:sz w:val="20"/>
                <w:szCs w:val="20"/>
              </w:rPr>
              <w:t xml:space="preserve"> и рекомендациями </w:t>
            </w:r>
            <w:r>
              <w:rPr>
                <w:rFonts w:ascii="Arial" w:hAnsi="Arial" w:cs="Arial"/>
                <w:sz w:val="20"/>
                <w:szCs w:val="20"/>
              </w:rPr>
              <w:t>завода-изготовителя</w:t>
            </w:r>
          </w:p>
        </w:tc>
        <w:tc>
          <w:tcPr>
            <w:tcW w:w="709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C702A4" w:rsidRPr="00ED2450" w:rsidRDefault="00C702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:rsidR="005F257D" w:rsidRDefault="005F257D" w:rsidP="005F257D">
      <w:pPr>
        <w:spacing w:after="0"/>
        <w:rPr>
          <w:rFonts w:ascii="Arial" w:hAnsi="Arial" w:cs="Arial"/>
          <w:sz w:val="20"/>
          <w:szCs w:val="20"/>
        </w:rPr>
      </w:pPr>
    </w:p>
    <w:p w:rsidR="005F257D" w:rsidRDefault="005F257D" w:rsidP="005F257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5F257D" w:rsidRDefault="005F257D" w:rsidP="005F257D">
      <w:pPr>
        <w:spacing w:after="0"/>
        <w:rPr>
          <w:rFonts w:ascii="Arial" w:hAnsi="Arial" w:cs="Arial"/>
          <w:sz w:val="20"/>
          <w:szCs w:val="20"/>
        </w:rPr>
      </w:pPr>
    </w:p>
    <w:p w:rsidR="005F257D" w:rsidRDefault="005F257D" w:rsidP="005F257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Заказчик: _______________________________________________________________________</w:t>
      </w:r>
    </w:p>
    <w:p w:rsidR="005F257D" w:rsidRDefault="005F257D" w:rsidP="005F257D">
      <w:pPr>
        <w:spacing w:after="0"/>
        <w:rPr>
          <w:rFonts w:ascii="Arial" w:hAnsi="Arial" w:cs="Arial"/>
          <w:sz w:val="20"/>
          <w:szCs w:val="20"/>
        </w:rPr>
      </w:pPr>
    </w:p>
    <w:p w:rsidR="005F257D" w:rsidRDefault="005F257D" w:rsidP="005F257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Подрядчик: _______________________________________________________________________</w:t>
      </w:r>
    </w:p>
    <w:p w:rsidR="009C56EC" w:rsidRDefault="009C56EC" w:rsidP="00ED2450">
      <w:pPr>
        <w:spacing w:after="0"/>
        <w:rPr>
          <w:rFonts w:ascii="Arial" w:hAnsi="Arial" w:cs="Arial"/>
          <w:sz w:val="20"/>
          <w:szCs w:val="20"/>
        </w:rPr>
      </w:pPr>
    </w:p>
    <w:sectPr w:rsidR="009C56EC" w:rsidSect="009C56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B1580" w:rsidRDefault="005B1580" w:rsidP="006F6CCE">
      <w:pPr>
        <w:spacing w:after="0" w:line="240" w:lineRule="auto"/>
      </w:pPr>
      <w:r>
        <w:separator/>
      </w:r>
    </w:p>
  </w:endnote>
  <w:endnote w:type="continuationSeparator" w:id="0">
    <w:p w:rsidR="005B1580" w:rsidRDefault="005B1580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B1580" w:rsidRDefault="005B1580" w:rsidP="006F6CCE">
      <w:pPr>
        <w:spacing w:after="0" w:line="240" w:lineRule="auto"/>
      </w:pPr>
      <w:r>
        <w:separator/>
      </w:r>
    </w:p>
  </w:footnote>
  <w:footnote w:type="continuationSeparator" w:id="0">
    <w:p w:rsidR="005B1580" w:rsidRDefault="005B1580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B4E29"/>
    <w:multiLevelType w:val="hybridMultilevel"/>
    <w:tmpl w:val="5DC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6276F9"/>
    <w:multiLevelType w:val="hybridMultilevel"/>
    <w:tmpl w:val="794A9E06"/>
    <w:lvl w:ilvl="0" w:tplc="D676F4E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3"/>
  </w:num>
  <w:num w:numId="5">
    <w:abstractNumId w:val="0"/>
  </w:num>
  <w:num w:numId="6">
    <w:abstractNumId w:val="15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01388"/>
    <w:rsid w:val="00053F22"/>
    <w:rsid w:val="00062DE5"/>
    <w:rsid w:val="000713B3"/>
    <w:rsid w:val="0007240C"/>
    <w:rsid w:val="00076548"/>
    <w:rsid w:val="000C06AB"/>
    <w:rsid w:val="000F2B1A"/>
    <w:rsid w:val="000F7707"/>
    <w:rsid w:val="00107D56"/>
    <w:rsid w:val="00151B54"/>
    <w:rsid w:val="00157E63"/>
    <w:rsid w:val="001664A0"/>
    <w:rsid w:val="00166D71"/>
    <w:rsid w:val="00176C1E"/>
    <w:rsid w:val="00193C9F"/>
    <w:rsid w:val="001F0F5D"/>
    <w:rsid w:val="001F1A6D"/>
    <w:rsid w:val="002048E3"/>
    <w:rsid w:val="00212F19"/>
    <w:rsid w:val="002261A7"/>
    <w:rsid w:val="002368DC"/>
    <w:rsid w:val="00240D81"/>
    <w:rsid w:val="0025311D"/>
    <w:rsid w:val="002709E2"/>
    <w:rsid w:val="002A553F"/>
    <w:rsid w:val="002C0130"/>
    <w:rsid w:val="002C205D"/>
    <w:rsid w:val="002E21AE"/>
    <w:rsid w:val="002E2223"/>
    <w:rsid w:val="00324DD2"/>
    <w:rsid w:val="003347A2"/>
    <w:rsid w:val="00384F4C"/>
    <w:rsid w:val="003F1CD6"/>
    <w:rsid w:val="00416848"/>
    <w:rsid w:val="004674AE"/>
    <w:rsid w:val="004860D3"/>
    <w:rsid w:val="004A3412"/>
    <w:rsid w:val="00541BB6"/>
    <w:rsid w:val="00542BFA"/>
    <w:rsid w:val="00591CCF"/>
    <w:rsid w:val="005A037D"/>
    <w:rsid w:val="005B1580"/>
    <w:rsid w:val="005B7CB4"/>
    <w:rsid w:val="005F257D"/>
    <w:rsid w:val="005F44E7"/>
    <w:rsid w:val="00602A6B"/>
    <w:rsid w:val="00646015"/>
    <w:rsid w:val="006462EC"/>
    <w:rsid w:val="006556B6"/>
    <w:rsid w:val="006B420E"/>
    <w:rsid w:val="006E7AE5"/>
    <w:rsid w:val="006F6CCE"/>
    <w:rsid w:val="007061BF"/>
    <w:rsid w:val="007069CF"/>
    <w:rsid w:val="00726AA1"/>
    <w:rsid w:val="00750329"/>
    <w:rsid w:val="007507C6"/>
    <w:rsid w:val="00762419"/>
    <w:rsid w:val="007814F5"/>
    <w:rsid w:val="00781FD7"/>
    <w:rsid w:val="00791F18"/>
    <w:rsid w:val="007A29BC"/>
    <w:rsid w:val="00814D4E"/>
    <w:rsid w:val="00831DF5"/>
    <w:rsid w:val="0084781A"/>
    <w:rsid w:val="00847B12"/>
    <w:rsid w:val="008521BC"/>
    <w:rsid w:val="00852640"/>
    <w:rsid w:val="008808D8"/>
    <w:rsid w:val="008815F7"/>
    <w:rsid w:val="00885FAF"/>
    <w:rsid w:val="008A036C"/>
    <w:rsid w:val="00937EE0"/>
    <w:rsid w:val="00952170"/>
    <w:rsid w:val="00957107"/>
    <w:rsid w:val="00970AC3"/>
    <w:rsid w:val="009879A7"/>
    <w:rsid w:val="009926EB"/>
    <w:rsid w:val="009C3327"/>
    <w:rsid w:val="009C56EC"/>
    <w:rsid w:val="00A15D00"/>
    <w:rsid w:val="00A16EA7"/>
    <w:rsid w:val="00A60067"/>
    <w:rsid w:val="00AF598A"/>
    <w:rsid w:val="00B01E10"/>
    <w:rsid w:val="00B05F48"/>
    <w:rsid w:val="00B105E2"/>
    <w:rsid w:val="00B317F4"/>
    <w:rsid w:val="00B32565"/>
    <w:rsid w:val="00B43721"/>
    <w:rsid w:val="00B62424"/>
    <w:rsid w:val="00B703FB"/>
    <w:rsid w:val="00B731E7"/>
    <w:rsid w:val="00BB5E12"/>
    <w:rsid w:val="00BD2AE9"/>
    <w:rsid w:val="00BF46C6"/>
    <w:rsid w:val="00C32A3C"/>
    <w:rsid w:val="00C654D4"/>
    <w:rsid w:val="00C702A4"/>
    <w:rsid w:val="00CA33A4"/>
    <w:rsid w:val="00CD35B8"/>
    <w:rsid w:val="00CD4677"/>
    <w:rsid w:val="00CE665B"/>
    <w:rsid w:val="00D0497F"/>
    <w:rsid w:val="00D124AD"/>
    <w:rsid w:val="00D16872"/>
    <w:rsid w:val="00D35731"/>
    <w:rsid w:val="00D454E8"/>
    <w:rsid w:val="00D55B01"/>
    <w:rsid w:val="00E46526"/>
    <w:rsid w:val="00E65E8F"/>
    <w:rsid w:val="00E775A8"/>
    <w:rsid w:val="00E81B9F"/>
    <w:rsid w:val="00ED2450"/>
    <w:rsid w:val="00ED50E7"/>
    <w:rsid w:val="00ED697E"/>
    <w:rsid w:val="00F23BC2"/>
    <w:rsid w:val="00F513A4"/>
    <w:rsid w:val="00F70EAB"/>
    <w:rsid w:val="00F82FEF"/>
    <w:rsid w:val="00FA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E1E1D"/>
  <w15:docId w15:val="{18E0CBA1-AC81-4E82-9704-E6B5449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6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S56PUJFUA6ZF-242-4312</_dlc_DocId>
    <_dlc_DocIdUrl xmlns="bbb6fe13-efa9-496d-8443-35c650172223">
      <Url>https://agpp.rusproject.ru/mailbox/AGPZ/_layouts/15/DocIdRedir.aspx?ID=S56PUJFUA6ZF-242-4312</Url>
      <Description>S56PUJFUA6ZF-242-4312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2.xml><?xml version="1.0" encoding="utf-8"?>
<ds:datastoreItem xmlns:ds="http://schemas.openxmlformats.org/officeDocument/2006/customXml" ds:itemID="{98C51B2C-EFCE-426D-BFB1-242B87BF84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FD948C-D6EF-4B31-8A17-9B354980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2019-06-04T04:34:00Z</cp:lastPrinted>
  <dcterms:created xsi:type="dcterms:W3CDTF">2025-08-28T02:42:00Z</dcterms:created>
  <dcterms:modified xsi:type="dcterms:W3CDTF">2025-08-28T02:42:00Z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7ab12374-ab13-43da-911c-1eb9d98751e1</vt:lpwstr>
  </property>
  <property fmtid="{D5CDD505-2E9C-101B-9397-08002B2CF9AE}" pid="3" name="ContentTypeId">
    <vt:lpwstr>0x010100EC99FCCB7523A74993637F407A4CA29D</vt:lpwstr>
  </property>
</Properties>
</file>